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E02E" w14:textId="77777777" w:rsidR="00D7204F" w:rsidRPr="001E3E07" w:rsidRDefault="00D7204F" w:rsidP="00D7204F">
      <w:pPr>
        <w:shd w:val="clear" w:color="auto" w:fill="FFFFFF"/>
        <w:ind w:firstLine="0"/>
        <w:rPr>
          <w:rFonts w:ascii="Times New Roman" w:hAnsi="Times New Roman"/>
          <w:b/>
          <w:bCs/>
          <w:sz w:val="28"/>
          <w:szCs w:val="28"/>
          <w:lang w:eastAsia="ru-RU"/>
        </w:rPr>
      </w:pPr>
      <w:r w:rsidRPr="001E3E07">
        <w:rPr>
          <w:rFonts w:ascii="Times New Roman" w:hAnsi="Times New Roman"/>
          <w:b/>
          <w:bCs/>
          <w:sz w:val="28"/>
          <w:szCs w:val="28"/>
          <w:lang w:eastAsia="ru-RU"/>
        </w:rPr>
        <w:t>Конституционный Суд РФ обязал законодателя устранить неопределенность в вопросе исчисления сроков давности привлечения к административной ответственности</w:t>
      </w:r>
    </w:p>
    <w:p w14:paraId="55392106" w14:textId="77777777" w:rsidR="00D7204F" w:rsidRPr="001E3E07" w:rsidRDefault="00D7204F" w:rsidP="00D7204F">
      <w:pPr>
        <w:shd w:val="clear" w:color="auto" w:fill="FFFFFF"/>
        <w:ind w:firstLine="0"/>
        <w:rPr>
          <w:rFonts w:ascii="Times New Roman" w:hAnsi="Times New Roman"/>
          <w:sz w:val="28"/>
          <w:szCs w:val="28"/>
          <w:lang w:eastAsia="ru-RU"/>
        </w:rPr>
      </w:pPr>
      <w:r w:rsidRPr="001E3E07">
        <w:rPr>
          <w:rFonts w:ascii="Times New Roman" w:hAnsi="Times New Roman"/>
          <w:sz w:val="28"/>
          <w:szCs w:val="28"/>
          <w:lang w:eastAsia="ru-RU"/>
        </w:rPr>
        <w:t> </w:t>
      </w:r>
    </w:p>
    <w:p w14:paraId="0BB4B4A1" w14:textId="77777777" w:rsidR="00D7204F" w:rsidRPr="001E3E07" w:rsidRDefault="00D7204F" w:rsidP="00D7204F">
      <w:pPr>
        <w:shd w:val="clear" w:color="auto" w:fill="FFFFFF"/>
        <w:ind w:firstLine="0"/>
        <w:rPr>
          <w:rFonts w:ascii="Times New Roman" w:hAnsi="Times New Roman"/>
          <w:sz w:val="28"/>
          <w:szCs w:val="28"/>
          <w:lang w:eastAsia="ru-RU"/>
        </w:rPr>
      </w:pPr>
      <w:r w:rsidRPr="001E3E07">
        <w:rPr>
          <w:rFonts w:ascii="Times New Roman" w:hAnsi="Times New Roman"/>
          <w:sz w:val="28"/>
          <w:szCs w:val="28"/>
          <w:shd w:val="clear" w:color="auto" w:fill="FFFFFF"/>
          <w:lang w:eastAsia="ru-RU"/>
        </w:rPr>
        <w:t>Постановлением Конституционного Суда РФ от 17.05.2022 № 19-П «По делу о проверке конституционности части 1 статьи 4.5 Кодекса Российской Федерации об административных правонарушениях в связи с жалобой гражданки О.А. Мельниковой» Конституционный Суд РФ обязал законодателя устранить неопределенность в вопросе исчисления сроков давности привлечения к административной ответственности.</w:t>
      </w:r>
    </w:p>
    <w:p w14:paraId="2E8248F9" w14:textId="77777777" w:rsidR="00D7204F" w:rsidRPr="001E3E07" w:rsidRDefault="00D7204F" w:rsidP="00D7204F">
      <w:pPr>
        <w:shd w:val="clear" w:color="auto" w:fill="FFFFFF"/>
        <w:ind w:firstLine="0"/>
        <w:rPr>
          <w:rFonts w:ascii="Times New Roman" w:hAnsi="Times New Roman"/>
          <w:sz w:val="28"/>
          <w:szCs w:val="28"/>
          <w:lang w:eastAsia="ru-RU"/>
        </w:rPr>
      </w:pPr>
      <w:r w:rsidRPr="001E3E07">
        <w:rPr>
          <w:rFonts w:ascii="Times New Roman" w:hAnsi="Times New Roman"/>
          <w:sz w:val="28"/>
          <w:szCs w:val="28"/>
          <w:shd w:val="clear" w:color="auto" w:fill="FFFFFF"/>
          <w:lang w:eastAsia="ru-RU"/>
        </w:rPr>
        <w:t>Так, не соответствующей статьям Конституции РФ признана часть 1 статьи 4.5 КоАП РФ в той мере, в какой неопределенность ее нормативного содержания порождает неоднозначное решение вопроса о дне, начиная с которого должен исчисляться срок давности привлечения к административной ответственности за совершение перечисленных в ней административных правонарушений. Указанная неоднозначность допускает произвольное определение в качестве такого дня как дня совершения административного правонарушения, так и дня, следующего за днем совершения административного правонарушения.</w:t>
      </w:r>
    </w:p>
    <w:p w14:paraId="5736530B" w14:textId="77777777" w:rsidR="00D7204F" w:rsidRPr="001E3E07" w:rsidRDefault="00D7204F" w:rsidP="00D7204F">
      <w:pPr>
        <w:shd w:val="clear" w:color="auto" w:fill="FFFFFF"/>
        <w:ind w:firstLine="0"/>
        <w:rPr>
          <w:rFonts w:ascii="Times New Roman" w:hAnsi="Times New Roman"/>
          <w:sz w:val="28"/>
          <w:szCs w:val="28"/>
          <w:lang w:eastAsia="ru-RU"/>
        </w:rPr>
      </w:pPr>
      <w:r w:rsidRPr="001E3E07">
        <w:rPr>
          <w:rFonts w:ascii="Times New Roman" w:hAnsi="Times New Roman"/>
          <w:sz w:val="28"/>
          <w:szCs w:val="28"/>
          <w:shd w:val="clear" w:color="auto" w:fill="FFFFFF"/>
          <w:lang w:eastAsia="ru-RU"/>
        </w:rPr>
        <w:t>Конституционный Суд отметил, что в КоАП РФ не содержится нормативных оснований для применения установленных Верховным Судом РФ подходов к определению начала исчисления срока давности привлечения к административной ответственности в зависимости от категории административного правонарушения (оконченное или длящееся) или его объективной стороны (действие или бездействие), что не может не оказывать негативного влияния на решение этого вопроса при рассмотрении судами дел об административных правонарушениях.</w:t>
      </w:r>
    </w:p>
    <w:p w14:paraId="5A1CBDFD" w14:textId="77777777" w:rsidR="00D7204F" w:rsidRPr="001E3E07" w:rsidRDefault="00D7204F" w:rsidP="00D7204F">
      <w:pPr>
        <w:shd w:val="clear" w:color="auto" w:fill="FFFFFF"/>
        <w:ind w:firstLine="0"/>
        <w:rPr>
          <w:rFonts w:ascii="Times New Roman" w:hAnsi="Times New Roman"/>
          <w:sz w:val="28"/>
          <w:szCs w:val="28"/>
          <w:lang w:eastAsia="ru-RU"/>
        </w:rPr>
      </w:pPr>
      <w:r w:rsidRPr="001E3E07">
        <w:rPr>
          <w:rFonts w:ascii="Times New Roman" w:hAnsi="Times New Roman"/>
          <w:sz w:val="28"/>
          <w:szCs w:val="28"/>
          <w:shd w:val="clear" w:color="auto" w:fill="FFFFFF"/>
          <w:lang w:eastAsia="ru-RU"/>
        </w:rPr>
        <w:t>В соответствии с данным постановлением Федеральному законодателю надлежит незамедлительно принять меры по устранению выявленной неопределенности.</w:t>
      </w:r>
    </w:p>
    <w:p w14:paraId="1BB16974" w14:textId="77777777" w:rsidR="00D7204F" w:rsidRPr="001E3E07" w:rsidRDefault="00D7204F" w:rsidP="00D7204F">
      <w:pPr>
        <w:shd w:val="clear" w:color="auto" w:fill="FFFFFF"/>
        <w:ind w:firstLine="0"/>
        <w:rPr>
          <w:rFonts w:ascii="Times New Roman" w:hAnsi="Times New Roman"/>
          <w:sz w:val="28"/>
          <w:szCs w:val="28"/>
          <w:lang w:eastAsia="ru-RU"/>
        </w:rPr>
      </w:pPr>
      <w:r w:rsidRPr="001E3E07">
        <w:rPr>
          <w:rFonts w:ascii="Times New Roman" w:hAnsi="Times New Roman"/>
          <w:sz w:val="28"/>
          <w:szCs w:val="28"/>
          <w:shd w:val="clear" w:color="auto" w:fill="FFFFFF"/>
          <w:lang w:eastAsia="ru-RU"/>
        </w:rPr>
        <w:t>Впредь до внесения в законодательство об административных правонарушениях соответствующих изменений исчисление срока давности привлечения к административной ответственности в соответствии с частью 1 статьи 4.5 КоАП РФ должно осуществляться начиная со дня совершения административного правонарушения.</w:t>
      </w:r>
    </w:p>
    <w:p w14:paraId="1E3F3EA6" w14:textId="77777777" w:rsidR="00685829" w:rsidRDefault="00685829"/>
    <w:sectPr w:rsidR="00685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4F"/>
    <w:rsid w:val="00685829"/>
    <w:rsid w:val="00D54154"/>
    <w:rsid w:val="00D7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7DF6"/>
  <w15:chartTrackingRefBased/>
  <w15:docId w15:val="{7555D24C-8DC8-4DC6-BC9F-95D77271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04F"/>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Михаил</dc:creator>
  <cp:keywords/>
  <dc:description/>
  <cp:lastModifiedBy>Ушаков Михаил</cp:lastModifiedBy>
  <cp:revision>1</cp:revision>
  <dcterms:created xsi:type="dcterms:W3CDTF">2022-06-30T13:13:00Z</dcterms:created>
  <dcterms:modified xsi:type="dcterms:W3CDTF">2022-06-30T13:18:00Z</dcterms:modified>
</cp:coreProperties>
</file>