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014D" w14:textId="77777777" w:rsidR="00E96C87" w:rsidRPr="001E3E07" w:rsidRDefault="00E96C87" w:rsidP="00E96C87">
      <w:pPr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3E07">
        <w:rPr>
          <w:rFonts w:ascii="Times New Roman" w:hAnsi="Times New Roman"/>
          <w:b/>
          <w:bCs/>
          <w:sz w:val="28"/>
          <w:szCs w:val="28"/>
          <w:lang w:eastAsia="ru-RU"/>
        </w:rPr>
        <w:t>Специальные виды освобождения от наказания несовершеннолетних</w:t>
      </w:r>
    </w:p>
    <w:p w14:paraId="43CFD1E5" w14:textId="77777777" w:rsidR="00E96C87" w:rsidRPr="001E3E07" w:rsidRDefault="00E96C87" w:rsidP="00E96C8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Помимо случаев освобождения от наказания за совершение преступления, указанных в главе 12 УК РФ, для несовершеннолетних существуют специальные виды такого освобождения, которые закреплены в статье 92 УК РФ - это освобождение с применением принудительных мер воспитательного воздействия и с помещением в специальное учебно-воспитательное учреждение закрытого типа.</w:t>
      </w:r>
    </w:p>
    <w:p w14:paraId="16B41FD3" w14:textId="77777777" w:rsidR="00E96C87" w:rsidRPr="001E3E07" w:rsidRDefault="00E96C87" w:rsidP="00E96C8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Также частью 2 статьи 90 УК РФ предусмотрены следующие принудительные меры воспитательного воздействия: предупреждение; передача под надзор родителей или лиц, их заменяющих, либо специализированного государственного органа; возложение обязанности загладить причиненный вред; ограничение досуга и установление особых требований к поведению несовершеннолетнего.</w:t>
      </w:r>
    </w:p>
    <w:p w14:paraId="1735AF22" w14:textId="77777777" w:rsidR="00E96C87" w:rsidRPr="001E3E07" w:rsidRDefault="00E96C87" w:rsidP="00E96C8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Помещение в специальное учебно-воспитательное учреждение закрытого типа применяется как принудительная мера воспитательного воздействия в целях исправления несовершеннолетнего, нуждающегося в особых условиях воспитания, обучения и требующего специального педагогического подхода.</w:t>
      </w:r>
    </w:p>
    <w:p w14:paraId="018C57CA" w14:textId="77777777" w:rsidR="00E96C87" w:rsidRPr="001E3E07" w:rsidRDefault="00E96C87" w:rsidP="00E96C8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Вопрос о направлении несовершеннолетнего осужденного в специальное учебно-воспитательное учреждение закрытого типа может быть решен судом лишь при наличии медицинского заключения о возможности его пребывания в таком учреждении.</w:t>
      </w:r>
    </w:p>
    <w:p w14:paraId="001088D9" w14:textId="77777777" w:rsidR="00E96C87" w:rsidRPr="001E3E07" w:rsidRDefault="00E96C87" w:rsidP="00E96C8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Определяемый срок действия принудительной меры воспитательного воздействия не зависит от срока наказания, предусмотренного санкцией статьи УК РФ, по которой квалифицировано деяние несовершеннолетнего. При этом в соответствии с положениями части 2 статьи 92 УК РФ несовершеннолетний может быть помещен в указанное учреждение только до достижения им 18 лет и не более чем на 3 года.</w:t>
      </w:r>
    </w:p>
    <w:p w14:paraId="155EA39C" w14:textId="77777777" w:rsidR="00E96C87" w:rsidRPr="001E3E07" w:rsidRDefault="00E96C87" w:rsidP="00E96C8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Суд вправе восстановить срок пребывания несовершеннолетнего в специальном учебно-воспитательном учреждении закрытого типа, пропущенный в результате уклонения его от пребывания в указанном учреждении, а также продлить срок пребывания несовершеннолетнего в специальном учебно-воспитательном учреждении закрытого типа по истечении срока, установленного судом, в случае, если судом будет признано, что несовершеннолетний нуждается в дальнейшем применении данной меры. При необходимости завершения освоения несовершеннолетним соответствующих образовательных программ или профессионального обучения продление срока пребывания его в специальном учебно-воспитательном учреждении закрытого типа допускается только по ходатайству несовершеннолетнего.</w:t>
      </w:r>
    </w:p>
    <w:p w14:paraId="6AB74E2E" w14:textId="77777777" w:rsidR="00E96C87" w:rsidRPr="001E3E07" w:rsidRDefault="00E96C87" w:rsidP="00E96C8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Оба вида освобождения несовершеннолетнего от наказания в соответствии со статьей 92 УК РФ являются безусловными, т.е. такое освобождение в последующем не может быть отменено. В соответствии с частью 2 статьи 86 УК РФ несовершеннолетний, освобожденный от наказания по статье 92 УК РФ, считается несудимым.</w:t>
      </w:r>
    </w:p>
    <w:p w14:paraId="25863F38" w14:textId="77777777" w:rsidR="00685829" w:rsidRDefault="00685829"/>
    <w:sectPr w:rsidR="0068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87"/>
    <w:rsid w:val="00685829"/>
    <w:rsid w:val="00E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CC3E"/>
  <w15:chartTrackingRefBased/>
  <w15:docId w15:val="{BC3559F1-778D-4556-9CA1-9C79CE40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8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2022-06-30T13:13:00Z</dcterms:created>
  <dcterms:modified xsi:type="dcterms:W3CDTF">2022-06-30T13:17:00Z</dcterms:modified>
</cp:coreProperties>
</file>